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FE6" w:rsidRDefault="00071FE6" w:rsidP="00071FE6">
      <w:pPr>
        <w:shd w:val="clear" w:color="auto" w:fill="FFFFFF"/>
        <w:spacing w:after="0" w:line="240" w:lineRule="auto"/>
        <w:ind w:firstLine="547"/>
        <w:jc w:val="both"/>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370.05pt;height:78.4pt" fillcolor="#99f" stroked="f">
            <v:fill color2="#099" focus="100%" type="gradient"/>
            <v:shadow on="t" color="silver" opacity="52429f" offset="3pt,3pt"/>
            <v:textpath style="font-family:&quot;Times New Roman&quot;;v-text-kern:t" trim="t" fitpath="t" xscale="f" string="Во что поиграть с ребенком дома?"/>
          </v:shape>
        </w:pict>
      </w:r>
    </w:p>
    <w:p w:rsidR="00071FE6" w:rsidRDefault="00071FE6" w:rsidP="00071FE6">
      <w:pPr>
        <w:shd w:val="clear" w:color="auto" w:fill="FFFFFF"/>
        <w:spacing w:after="0" w:line="240" w:lineRule="auto"/>
        <w:ind w:firstLine="547"/>
        <w:jc w:val="both"/>
        <w:rPr>
          <w:rFonts w:ascii="Arial" w:eastAsia="Times New Roman" w:hAnsi="Arial" w:cs="Arial"/>
          <w:color w:val="000000"/>
          <w:sz w:val="27"/>
          <w:szCs w:val="27"/>
          <w:lang w:eastAsia="ru-RU"/>
        </w:rPr>
      </w:pP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В 5 лет ребенок переходит в категорию старших дошкольников. Этот период знаменуется началом активной подготовки к школе. Навыки, развитые в младшем дошкольном возрасте позволяют пятилетнему малышу целенаправленно развивать умения, необходимые будущему первокласснику. В этом возрасте ребенок уже может усвоить нормы и правила поведения, благодаря которым его занятия и игры имеют более упорядоченный, по сравнению с младшим возрастом, характер. Ребенок шестого года жизни по-прежнему стремится к самостоятельности, признанию со стороны старших товарищей, родителей. Взрослые должны учитывать этот аспект и создавать предпосылки для самореализации ребенка — поручать ему посильные дела, подчеркивая их важность, хвалить малыша, моделировать ситуации, требующие от ребенка решительных действий. Но при этом не забывайте о том, что сложные задачи могут привести к обратному результату — вызвать затруднения и подорвать веру ребенка в свои силы. Итогом самостоятельных действий малыша должно быть чувство гордости и осознание собственной значимости.</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Занимаясь с ребенком подготовкой к школьному обучению, развивайте у него стремление к исследовательской деятельности, пытайтесь ввести его в суть предмета, фиксируя внимание на деталях и нюансах той или иной сферы. Любое занятие должно быть наглядно. Если в 4 года результат какого-либо процесса не имеет для ребенка решающего значения, то на шестом году жизни малыш может наоборот, ускорять процесс, чтобы поскорее обозреть плод своих трудов. В связи с этим одним из главных навыков, требующих коррекции на данном этапе, становится развитие усидчивости и концентрации внимания. Немало времени следует уделить развитию тонкой моторики и координации рук, необходимых для подготовки руки к письму. Некоторые дети этого возраста начинают проявлять интерес к обучению чтению. Практика показывает, что эти занятия бывают плодотворными, лишь в том случае, если малыш овладевает данным видом знаний по собственному желанию, без давления со стороны взрослых. В ином же случае результат может быть обратным — у ребенка формируется стойкое неприятие всего, что связано с книгами, и это создает дополнительные проблемы в школе. Несмотря на звучный термин: «подготовка к школьному обучению», родители не должны забывать про юный возраст своих подопечных, занятия следует по- прежнему проводить в игровой форме, используя дидактический материал и любые подручные средства.</w:t>
      </w:r>
    </w:p>
    <w:p w:rsidR="00071FE6" w:rsidRPr="00071FE6" w:rsidRDefault="00071FE6" w:rsidP="00071FE6">
      <w:pPr>
        <w:shd w:val="clear" w:color="auto" w:fill="FFFFFF"/>
        <w:spacing w:before="182" w:after="36" w:line="240" w:lineRule="auto"/>
        <w:outlineLvl w:val="2"/>
        <w:rPr>
          <w:rFonts w:ascii="Times New Roman" w:eastAsia="Times New Roman" w:hAnsi="Times New Roman" w:cs="Times New Roman"/>
          <w:b/>
          <w:bCs/>
          <w:color w:val="39306F"/>
          <w:sz w:val="35"/>
          <w:szCs w:val="35"/>
          <w:lang w:eastAsia="ru-RU"/>
        </w:rPr>
      </w:pPr>
      <w:r w:rsidRPr="00071FE6">
        <w:rPr>
          <w:rFonts w:ascii="Times New Roman" w:eastAsia="Times New Roman" w:hAnsi="Times New Roman" w:cs="Times New Roman"/>
          <w:b/>
          <w:bCs/>
          <w:color w:val="39306F"/>
          <w:sz w:val="35"/>
          <w:szCs w:val="35"/>
          <w:lang w:eastAsia="ru-RU"/>
        </w:rPr>
        <w:t>Игры на развитие мелкой моторики</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b/>
          <w:bCs/>
          <w:color w:val="000000"/>
          <w:sz w:val="27"/>
          <w:lang w:eastAsia="ru-RU"/>
        </w:rPr>
        <w:t>Нанизывание</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 xml:space="preserve">Занятие, развивающее мелкую моторику у детей раннего возраста, можно предложить и старшему дошкольнику. Из макарон разной формы, раскрашенных своими руками и нанизанных на леску, можно делать подарки в </w:t>
      </w:r>
      <w:r w:rsidRPr="00071FE6">
        <w:rPr>
          <w:rFonts w:ascii="Times New Roman" w:eastAsia="Times New Roman" w:hAnsi="Times New Roman" w:cs="Times New Roman"/>
          <w:color w:val="000000"/>
          <w:sz w:val="27"/>
          <w:szCs w:val="27"/>
          <w:lang w:eastAsia="ru-RU"/>
        </w:rPr>
        <w:lastRenderedPageBreak/>
        <w:t>виде бус или браслетов для родственников и знакомых. Склеенные из старых открыток или рисунков небольшие цилиндры, также нанизанные на леску или толстую нить, могут стать украшением, товарным поездом или красивой разноцветной змейкой. Проколите шилом отверстия в каштанах и предложите малышу сделать из них массажный коврик или рамку для фотографий. Используйте для нанизывания ягоды, пуговицы, бумажные колечки, соломинки для коктейля и все то, что подскажет ваша фантазия.</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b/>
          <w:bCs/>
          <w:color w:val="000000"/>
          <w:sz w:val="27"/>
          <w:lang w:eastAsia="ru-RU"/>
        </w:rPr>
        <w:t>Вырезание ножницами</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Обучая ребенка вырезыванию, следует развивать следующие навыки: резание по прямой линии, умение вырезать различные геометрические формы (круг, четырехугольник, треугольник и т.п.), создание симметричных фигур посредством вырезывания половины формы из сложенного листа. Предлагайте вырезывать не только по прорисованным линиям, но и по образному представлению, например, очертите в воздухе какую-либо фигуру и попросите ребенка вырезать ее из бумаги. На первых занятиях таким образом можно вырезать простые геометрические фигуры. В дальнейшем усложняйте задание, описывая силуэт человека, дерева, домика. Учите малыша планировать свои действия: находить самое удобное положение и направление ножниц, определять место начала процесса вырезывания определенной фигуры.</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Для вырезок и последующих аппликаций можно использовать старые журналы, газеты, раскраски, открытки.</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b/>
          <w:bCs/>
          <w:color w:val="000000"/>
          <w:sz w:val="27"/>
          <w:lang w:eastAsia="ru-RU"/>
        </w:rPr>
        <w:t>Раскрась правильно</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Рисуя контуры различных предметов, предлагайте ребенку их заштриховывать, причем делать это в определенном порядке, например, крышу домика заштриховать линиями с наклоном вправо, а сам домик — линиями с наклоном влево. При этом обращайте внимание малыша на то, что линии не должны выходить за края контуров и идти параллельно друг другу, но не настаивайте на этом, а убедите его собственным примером: объявите конкурс самого лучшего штриховщика и рисуйте вместе с ребенком. Кто-нибудь из членов семьи может выступить независимым арбитром.</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b/>
          <w:bCs/>
          <w:color w:val="000000"/>
          <w:sz w:val="27"/>
          <w:lang w:eastAsia="ru-RU"/>
        </w:rPr>
        <w:t>Лепка из пластилина</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Упражнением на развитие мелкой моторики и одновременно занятием, развивающим воображение, формирующим творческое начало, является лепка из пластилина или глины. В этом возрасте ребенок может самостоятельно лепить фигурки животных, людей, складывать домики из «кирпича» или «бревен». По-возможности разнообразьте задания, создавайте сюжетную основу, например, предложите слепить героев какой-либо сказки («Колобок», «Репка» и т.п.), вылепить посуду для куклы, приготовить подарок для кого-либо из членов семьи. Сопровождайте игру веселыми стихами. Распределив пластилин ровным слоем по твердой поверхности, можно сделать его основой для мозаики, вдавливая в него фасоль, горох или крупу.</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b/>
          <w:bCs/>
          <w:color w:val="000000"/>
          <w:sz w:val="27"/>
          <w:lang w:eastAsia="ru-RU"/>
        </w:rPr>
        <w:t>Бумажные поделки</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 xml:space="preserve">Помогите ребенку овладеть искусством оригами. Начинайте со складывания листа в различных направлениях: вдоль, поперек, по диагонали. Чертите линии на месте предполагаемого сгиба. Когда малыш освоит это занятие, приступайте к созданию простых поделок из бумаги (пилотка, галка, </w:t>
      </w:r>
      <w:r w:rsidRPr="00071FE6">
        <w:rPr>
          <w:rFonts w:ascii="Times New Roman" w:eastAsia="Times New Roman" w:hAnsi="Times New Roman" w:cs="Times New Roman"/>
          <w:color w:val="000000"/>
          <w:sz w:val="27"/>
          <w:szCs w:val="27"/>
          <w:lang w:eastAsia="ru-RU"/>
        </w:rPr>
        <w:lastRenderedPageBreak/>
        <w:t>кораблик). Наверняка ребенка вдохновит создание собственной флотилии или воздушной эскадры. От простых поделок можно переходить и к более сложным фигурам (животные, дома). Научите малыша плести коврики из бумажных полос, вставляющихся в прорези на бумажном листе.</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b/>
          <w:bCs/>
          <w:color w:val="000000"/>
          <w:sz w:val="27"/>
          <w:lang w:eastAsia="ru-RU"/>
        </w:rPr>
        <w:t>Игра теней</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Перед игрой затемните комнату, источник света (настольная лампа, фонарь) должен освещать экран (светлую стенку) на расстоянии 4—5 метров. Между экраном и источником света производятся движения руками, от которых на освещенный экран падает тень. Размещение рук между стеной и источником света зависит от силы последнего, в среднем — это 1—2 метра от экрана. Актеры теневого театра могут сопровождать свои действия короткими диалогами, разыгрывать сценки. Уменьшить или увеличить размеры теневых фигур можно посредством приближения или удаления рук от экрана.</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Основные теневые фигуры:</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Птица, собака, лев, орел, рыба, змея, гусь, заяц, кошка.</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b/>
          <w:bCs/>
          <w:color w:val="000000"/>
          <w:sz w:val="27"/>
          <w:lang w:eastAsia="ru-RU"/>
        </w:rPr>
        <w:t>Мой портной</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Начиная с пяти лет, ребенок вполне может овладеть элементарными навыками шитья (пришивания). Подберите толстую штопальную иглу, пуговицы с большими отверстиями, запаситесь лоскутами и предложите малышу под вашим наблюдением пришить пуговицу к платью куклы или поставить заплату на старые штанишки. Покажите, как правильно держать иглу (большим, указательным и средним пальцами), объясните, для чего нужен наперсток. Кроме того, ребенку придется завязывать узелки на нитке, что тоже является эффективным упражнением для развития мелкой моторики.</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b/>
          <w:bCs/>
          <w:color w:val="000000"/>
          <w:sz w:val="27"/>
          <w:lang w:eastAsia="ru-RU"/>
        </w:rPr>
        <w:t>Чем не Золушка?</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Пожалуйтесь ребенку, что у вас произошла маленькая неприятность — перемешались два вида крупы, например, рис и гречка, а перебрать ее — времени не хватает. Попросите малыша помочь вам и разложить все по разным банкам. Чтобы ребенок не заскучал, придумайте ему сказку о том, что крупинки — это потерявшиеся человечки, которым надо помочь найти свои домики.</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Игра способствует развитию мелкой моторики.</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b/>
          <w:bCs/>
          <w:color w:val="000000"/>
          <w:sz w:val="27"/>
          <w:lang w:eastAsia="ru-RU"/>
        </w:rPr>
        <w:t>Буква растет</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На чистом листе бумаги в противоположных концах нарисуйте очень маленькую и очень большую букву. Предложите ребенку изобразить процесс увеличения (или уменьшения) буквы, то есть, рядом с маленькой нарисовать букву побольше, следующая — еще больше и т.д. Обратите внимание ребенка на то, что буква должна «расти» понемногу. Таким образом, доведите букву до размеров, обозначенных на противоположном конце листа.</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Игры для развития логического мышления у детей</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b/>
          <w:bCs/>
          <w:color w:val="000000"/>
          <w:sz w:val="27"/>
          <w:lang w:eastAsia="ru-RU"/>
        </w:rPr>
        <w:t>Найди варианты</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Нарисуйте 6 кругов. Попросите ребенка закрасить круги таким образом, чтобы закрашенных и не закрашенных фигур было поровну. Рассмотрите и посчитайте все возможные варианты закрашивания. Проведите соревнование: кто найдет наибольшее количество решений.</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noProof/>
          <w:color w:val="000000"/>
          <w:sz w:val="27"/>
          <w:szCs w:val="27"/>
          <w:lang w:eastAsia="ru-RU"/>
        </w:rPr>
        <w:lastRenderedPageBreak/>
        <w:drawing>
          <wp:inline distT="0" distB="0" distL="0" distR="0">
            <wp:extent cx="4868439" cy="3176068"/>
            <wp:effectExtent l="19050" t="0" r="8361" b="0"/>
            <wp:docPr id="1" name="Рисунок 1" descr="https://kladraz.ru/images/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ladraz.ru/images/159.jpg"/>
                    <pic:cNvPicPr>
                      <a:picLocks noChangeAspect="1" noChangeArrowheads="1"/>
                    </pic:cNvPicPr>
                  </pic:nvPicPr>
                  <pic:blipFill>
                    <a:blip r:embed="rId4" cstate="print"/>
                    <a:srcRect/>
                    <a:stretch>
                      <a:fillRect/>
                    </a:stretch>
                  </pic:blipFill>
                  <pic:spPr bwMode="auto">
                    <a:xfrm>
                      <a:off x="0" y="0"/>
                      <a:ext cx="4868807" cy="3176308"/>
                    </a:xfrm>
                    <a:prstGeom prst="rect">
                      <a:avLst/>
                    </a:prstGeom>
                    <a:noFill/>
                    <a:ln w="9525">
                      <a:noFill/>
                      <a:miter lim="800000"/>
                      <a:headEnd/>
                      <a:tailEnd/>
                    </a:ln>
                  </pic:spPr>
                </pic:pic>
              </a:graphicData>
            </a:graphic>
          </wp:inline>
        </w:drawing>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b/>
          <w:bCs/>
          <w:color w:val="000000"/>
          <w:sz w:val="27"/>
          <w:lang w:eastAsia="ru-RU"/>
        </w:rPr>
        <w:t>Волшебники</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Объясните ребенку правила игры: вы рисуете простую геометрическую фигуру, а он на ее основе создает более сложный рисунок, например, прямоугольник может превратиться в окно, аквариум, дом; круг — в мяч, снеговика, колесо, яблоко и т.п. Можно проводить игру в форме соревнования: кто придумает и нарисует больше картинок, используя одну геометрическую фигуру. Победителю вручается символический приз.</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b/>
          <w:bCs/>
          <w:color w:val="000000"/>
          <w:sz w:val="27"/>
          <w:lang w:eastAsia="ru-RU"/>
        </w:rPr>
        <w:t>Орнамент</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Приготовьте игровой материал: из цветного картона вырежьте 4—5 групп геометрических фигур (треугольники, квадраты, круги, прямоугольники и т.п.). Фигуры одной группы подразделяются на подгруппы, отличающиеся цветом и размером. Покажите ребенку, как на игровом поле (лист картона или бархатной бумаги) можно выкладывать орнаменты из геометрических фигур. Нарисовав орнамент на бумаге, предложите малышу выложить узор по образцу. Усложняя задание, попросите ребенка выложить орнамент под диктовку, оперируя такими понятиями, как «право, лево, вверху, внизу». Например: «В центре листа - большой красный круг, справа от него маленький оранжевый квадрат, слева — маленький желтый квадрат, над кругом — синий треугольник, под кругом — зеленый треугольник и т.п.»</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b/>
          <w:bCs/>
          <w:color w:val="000000"/>
          <w:sz w:val="27"/>
          <w:lang w:eastAsia="ru-RU"/>
        </w:rPr>
        <w:t>Самая простая головоломка</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Разрежьте любую геометрическую фигуру на 5 и более частей. Предложите ребенку собрать фигуру. Усложняя задание, используйте фигуры разного размера, разрежьте две одинаковые фигуры с отличающимся рисунком.</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b/>
          <w:bCs/>
          <w:color w:val="000000"/>
          <w:sz w:val="27"/>
          <w:lang w:eastAsia="ru-RU"/>
        </w:rPr>
        <w:t>Правее! Выше!</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Спрячьте игрушку и предложите ребенку ее найти, слушая ваши подсказки. Подсказывая, давайте малышу направление поиска: прямо, налево, выше, ниже: «ты найдешь этот предмет, если пойдешь прямо, а затем повернешь направо. Игрушка находится ниже картины, справа от стола и т.п.». Таким же образом можно загадать предмет, изображенный на сюжетной картинке, выбрав какой-</w:t>
      </w:r>
      <w:r w:rsidRPr="00071FE6">
        <w:rPr>
          <w:rFonts w:ascii="Times New Roman" w:eastAsia="Times New Roman" w:hAnsi="Times New Roman" w:cs="Times New Roman"/>
          <w:color w:val="000000"/>
          <w:sz w:val="27"/>
          <w:szCs w:val="27"/>
          <w:lang w:eastAsia="ru-RU"/>
        </w:rPr>
        <w:lastRenderedPageBreak/>
        <w:t>либо объект в виде ориентира. Например: «То, что я загадала, находится ниже солнца, справа от дерева, перед домиком и т.п.».</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b/>
          <w:bCs/>
          <w:color w:val="000000"/>
          <w:sz w:val="27"/>
          <w:lang w:eastAsia="ru-RU"/>
        </w:rPr>
        <w:t>Разве так бывает?</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Нарисуйте картинку с заведомо нелепыми деталями, например, одуванчик среди сугробов, яблоки на березе, мальчик с косичками и т.п. Попросите ребенка внимательно рассмотреть изображение и указать то, чего быть не может. Игру можно проводить в форме соревнования: кто найдет больше «нелепиц», кто увидит самое смешное несовпадение. Чаще меняйте наглядный материал, подбирайте картинки с различными сюжетами, ситуациями. Усложняя задание, делайте ошибки, увидеть которые возможно только при внимательном рассмотрении рисунка. Предложите малышу самому нарисовать картинку с «нелепицей».</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b/>
          <w:bCs/>
          <w:color w:val="000000"/>
          <w:sz w:val="27"/>
          <w:lang w:eastAsia="ru-RU"/>
        </w:rPr>
        <w:t>Кому что нужно</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Представляйте себя в виде какого-либо одушевленного объекта. Ребенок должен назвать условия, необходимые для его жизнедеятельности. Например, вы говорите: «Я — цветок». Научите малыша рассуждать: «Цветок растет в земле, его поливают, листья цветка дышат, в холод цветы вянут, когда светит солнце — цветок растет. Значит цветку необходимы земля, вода, воздух, тепло, свет». Усложняя задачу, можно построить игру наоборот: «Мне необходимы воздух, вода, трава или сено для питания, луг, чтобы пастись, хлев, чтобы там жить. Кто я? (корова)».</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b/>
          <w:bCs/>
          <w:color w:val="000000"/>
          <w:sz w:val="27"/>
          <w:lang w:eastAsia="ru-RU"/>
        </w:rPr>
        <w:t>Вопрос - ответ</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Расставьте в ряд игрушки или любые другие безопасные предметы. Предложите ребенку найти загаданный вами предмет, задавая вопросы относительно его месторасположения. Например:</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 Этот предмет справа от машины (центральный объект)?</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 Да.</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 Это кубик?</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 Нет.</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 Предмет находится между куклой и зайцем?</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 Да.</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 Это мяч?</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 Да.</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b/>
          <w:bCs/>
          <w:color w:val="000000"/>
          <w:sz w:val="27"/>
          <w:lang w:eastAsia="ru-RU"/>
        </w:rPr>
        <w:t>Что я загадала?</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Разложите перед ребенком 10 кругов разного цвета и размера. Предложите малышу отгадать, какой из них вы загадали. Объясните правила: отгадывая, можно задавать вопросы только со словами «больше—меньше». Например:</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 Этот круг больше красного?</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 Да.</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 Он больше синего?</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 Да?</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 Больше желтого?</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 Нет.</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 Это зеленый круг?</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 Да.</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b/>
          <w:bCs/>
          <w:color w:val="000000"/>
          <w:sz w:val="27"/>
          <w:lang w:eastAsia="ru-RU"/>
        </w:rPr>
        <w:t>Полезно - вредно</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lastRenderedPageBreak/>
        <w:t>Рассмотрите какой-либо объект или явление, отмечая его положительные и отрицательные стороны. Например: «Если идет дождь — это хорошо, потому что растения пьют воду и лучше растут. Но если дождь идет слишком долго — это плохо, потому что корни растений могут сгнить от избытка воды».</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b/>
          <w:bCs/>
          <w:color w:val="000000"/>
          <w:sz w:val="27"/>
          <w:lang w:eastAsia="ru-RU"/>
        </w:rPr>
        <w:t>Юный архитектор</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Расскажите ребенку о том, чем занимается архитектор. Рассмотрите фотографии архитектурных построек, объясните, что ни одно здание нельзя построить без предварительного плана, чертежа. Предложите поиграть в архитекторов: построить дом из кубиков или конструктора по чертежу. На первых занятиях рассматривайте простые конструкции из 4—5 деталей. Попросите ребенка построить дом и сделать чертеж готового строения. Затем возьмите на себя роль строителя, в то время, как малыш станет архитектором, то есть, сделает чертеж. Усложняя игру, можно построить несколько объектов и схематично изобразить один из них, предложив ребенку найти строение, сверяясь с чертежом.</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b/>
          <w:bCs/>
          <w:color w:val="000000"/>
          <w:sz w:val="27"/>
          <w:lang w:eastAsia="ru-RU"/>
        </w:rPr>
        <w:t>Посади цветы</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Для игры вам потребуется 40 карточек с изображениями цветов — с разной формой лепестков, разного размера, с сердцевиной разного цвета. Предложите ребенку рассадить цветы на клумбах: на круглую клумбу — все цветы с круглыми лепестками, на квадратную ~ цветы с желтой сердцевиной, на прямоугольную - все большие цветы. Какие цветы остались без клумбы, какие могут расти на двух или на трех клумбах?</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b/>
          <w:bCs/>
          <w:color w:val="000000"/>
          <w:sz w:val="27"/>
          <w:lang w:eastAsia="ru-RU"/>
        </w:rPr>
        <w:t>А я думаю так!</w:t>
      </w:r>
    </w:p>
    <w:p w:rsidR="00071FE6" w:rsidRPr="00071FE6" w:rsidRDefault="00071FE6" w:rsidP="00071FE6">
      <w:pPr>
        <w:shd w:val="clear" w:color="auto" w:fill="FFFFFF"/>
        <w:spacing w:after="0" w:line="240" w:lineRule="auto"/>
        <w:ind w:firstLine="547"/>
        <w:jc w:val="both"/>
        <w:rPr>
          <w:rFonts w:ascii="Times New Roman" w:eastAsia="Times New Roman" w:hAnsi="Times New Roman" w:cs="Times New Roman"/>
          <w:color w:val="000000"/>
          <w:sz w:val="27"/>
          <w:szCs w:val="27"/>
          <w:lang w:eastAsia="ru-RU"/>
        </w:rPr>
      </w:pPr>
      <w:r w:rsidRPr="00071FE6">
        <w:rPr>
          <w:rFonts w:ascii="Times New Roman" w:eastAsia="Times New Roman" w:hAnsi="Times New Roman" w:cs="Times New Roman"/>
          <w:color w:val="000000"/>
          <w:sz w:val="27"/>
          <w:szCs w:val="27"/>
          <w:lang w:eastAsia="ru-RU"/>
        </w:rPr>
        <w:t>Предложите ребенку поочередно составлять группы предметов по тому или иному признаку. Второй игрок должен убрать один из предметов группы и обосновать свой выбор, то есть, объяснить, почему он считает, что этот предмет лишний. Например, вы собрали группу из трех мягких игрушек — зайка, мишка и кот. Вы объясняете свой выбор тем, что все это — мягкие игрушки-животные. Ребенок убирает кота, объясняя, что заяц и медведь — это дикие животные, а кот — домашний. Или, ребенок объединяет в группу мяч, машину и цилиндр, объясняя это тем, что предметы можно катить. Вы убираете мяч. Объяснения: цилиндр и машина в перевернутом состоянии не катятся, а мяч катится в любом положении».</w:t>
      </w:r>
    </w:p>
    <w:p w:rsidR="00732632" w:rsidRPr="00071FE6" w:rsidRDefault="00732632">
      <w:pPr>
        <w:rPr>
          <w:rFonts w:ascii="Times New Roman" w:hAnsi="Times New Roman" w:cs="Times New Roman"/>
        </w:rPr>
      </w:pPr>
    </w:p>
    <w:sectPr w:rsidR="00732632" w:rsidRPr="00071FE6" w:rsidSect="007326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compat/>
  <w:rsids>
    <w:rsidRoot w:val="00071FE6"/>
    <w:rsid w:val="00071FE6"/>
    <w:rsid w:val="00732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32"/>
  </w:style>
  <w:style w:type="paragraph" w:styleId="3">
    <w:name w:val="heading 3"/>
    <w:basedOn w:val="a"/>
    <w:link w:val="30"/>
    <w:uiPriority w:val="9"/>
    <w:qFormat/>
    <w:rsid w:val="00071F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71FE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71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1FE6"/>
    <w:rPr>
      <w:b/>
      <w:bCs/>
    </w:rPr>
  </w:style>
  <w:style w:type="paragraph" w:styleId="a5">
    <w:name w:val="Balloon Text"/>
    <w:basedOn w:val="a"/>
    <w:link w:val="a6"/>
    <w:uiPriority w:val="99"/>
    <w:semiHidden/>
    <w:unhideWhenUsed/>
    <w:rsid w:val="00071F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1F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161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2093</Words>
  <Characters>11936</Characters>
  <Application>Microsoft Office Word</Application>
  <DocSecurity>0</DocSecurity>
  <Lines>99</Lines>
  <Paragraphs>28</Paragraphs>
  <ScaleCrop>false</ScaleCrop>
  <Company>Microsoft</Company>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Вован</dc:creator>
  <cp:keywords/>
  <dc:description/>
  <cp:lastModifiedBy>Вован</cp:lastModifiedBy>
  <cp:revision>3</cp:revision>
  <dcterms:created xsi:type="dcterms:W3CDTF">2021-05-02T13:06:00Z</dcterms:created>
  <dcterms:modified xsi:type="dcterms:W3CDTF">2021-05-02T13:08:00Z</dcterms:modified>
</cp:coreProperties>
</file>